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11B" w:rsidRDefault="006B711B" w:rsidP="001D3884">
      <w:pPr>
        <w:spacing w:after="120"/>
        <w:ind w:left="284" w:right="902"/>
        <w:jc w:val="center"/>
        <w:rPr>
          <w:b/>
          <w:sz w:val="36"/>
          <w:szCs w:val="36"/>
        </w:rPr>
      </w:pPr>
    </w:p>
    <w:p w:rsidR="006B711B" w:rsidRDefault="006B711B" w:rsidP="001D3884">
      <w:pPr>
        <w:spacing w:after="120"/>
        <w:ind w:left="284" w:right="902"/>
        <w:jc w:val="center"/>
        <w:rPr>
          <w:b/>
          <w:sz w:val="36"/>
          <w:szCs w:val="36"/>
        </w:rPr>
      </w:pPr>
    </w:p>
    <w:p w:rsidR="006B711B" w:rsidRDefault="006B711B" w:rsidP="001D3884">
      <w:pPr>
        <w:spacing w:after="120"/>
        <w:ind w:left="284" w:right="902"/>
        <w:jc w:val="center"/>
        <w:rPr>
          <w:b/>
          <w:sz w:val="36"/>
          <w:szCs w:val="36"/>
        </w:rPr>
      </w:pPr>
    </w:p>
    <w:p w:rsidR="006B711B" w:rsidRDefault="006B711B" w:rsidP="006B711B">
      <w:pPr>
        <w:jc w:val="center"/>
        <w:rPr>
          <w:rFonts w:ascii="Arial" w:hAnsi="Arial" w:cs="Arial"/>
          <w:b/>
          <w:bCs/>
          <w:caps/>
          <w:color w:val="31849B"/>
          <w:sz w:val="48"/>
          <w:szCs w:val="48"/>
        </w:rPr>
      </w:pPr>
      <w:r>
        <w:rPr>
          <w:rFonts w:cs="Arial"/>
          <w:b/>
          <w:bCs/>
          <w:caps/>
          <w:color w:val="000000" w:themeColor="text1"/>
          <w:sz w:val="48"/>
          <w:szCs w:val="48"/>
        </w:rPr>
        <w:t>RISK MONITORING FORM</w:t>
      </w:r>
      <w:r w:rsidRPr="008E5B11">
        <w:rPr>
          <w:rStyle w:val="FootnoteReference"/>
          <w:b/>
          <w:bCs/>
          <w:caps/>
          <w:color w:val="000000" w:themeColor="text1"/>
          <w:sz w:val="44"/>
          <w:szCs w:val="44"/>
        </w:rPr>
        <w:footnoteReference w:id="2"/>
      </w:r>
    </w:p>
    <w:p w:rsidR="000965B2" w:rsidRDefault="000965B2" w:rsidP="00C911B8">
      <w:pPr>
        <w:spacing w:after="120" w:line="360" w:lineRule="auto"/>
        <w:ind w:left="284" w:right="902"/>
      </w:pPr>
    </w:p>
    <w:p w:rsidR="006B711B" w:rsidRDefault="006B711B" w:rsidP="00C911B8">
      <w:pPr>
        <w:spacing w:after="120" w:line="360" w:lineRule="auto"/>
        <w:ind w:left="284" w:right="902"/>
      </w:pPr>
    </w:p>
    <w:p w:rsidR="006B711B" w:rsidRDefault="006B711B" w:rsidP="00C911B8">
      <w:pPr>
        <w:spacing w:after="120" w:line="360" w:lineRule="auto"/>
        <w:ind w:left="284" w:right="902"/>
      </w:pPr>
    </w:p>
    <w:p w:rsidR="006B711B" w:rsidRDefault="006B711B" w:rsidP="00C911B8">
      <w:pPr>
        <w:spacing w:after="120" w:line="360" w:lineRule="auto"/>
        <w:ind w:left="284" w:right="902"/>
      </w:pPr>
    </w:p>
    <w:tbl>
      <w:tblPr>
        <w:tblStyle w:val="TableGrid"/>
        <w:tblW w:w="0" w:type="auto"/>
        <w:tblLook w:val="04A0"/>
      </w:tblPr>
      <w:tblGrid>
        <w:gridCol w:w="2977"/>
        <w:gridCol w:w="6662"/>
      </w:tblGrid>
      <w:tr w:rsidR="006B711B" w:rsidRPr="00C53D27" w:rsidTr="00BE12B6">
        <w:tc>
          <w:tcPr>
            <w:tcW w:w="2977" w:type="dxa"/>
            <w:shd w:val="clear" w:color="auto" w:fill="C6D9F1" w:themeFill="text2" w:themeFillTint="33"/>
          </w:tcPr>
          <w:p w:rsidR="006B711B" w:rsidRPr="00C53D27" w:rsidRDefault="006B711B" w:rsidP="00BE12B6">
            <w:pPr>
              <w:rPr>
                <w:lang w:val="en-GB"/>
              </w:rPr>
            </w:pPr>
            <w:r w:rsidRPr="00C53D27">
              <w:rPr>
                <w:lang w:val="en-GB"/>
              </w:rPr>
              <w:t>Project title</w:t>
            </w:r>
          </w:p>
        </w:tc>
        <w:tc>
          <w:tcPr>
            <w:tcW w:w="6662" w:type="dxa"/>
          </w:tcPr>
          <w:p w:rsidR="006B711B" w:rsidRPr="00C53D27" w:rsidRDefault="006B711B" w:rsidP="00BE12B6">
            <w:pPr>
              <w:jc w:val="both"/>
              <w:rPr>
                <w:lang w:val="en-GB"/>
              </w:rPr>
            </w:pPr>
            <w:r w:rsidRPr="00C53D27">
              <w:rPr>
                <w:lang w:val="en-GB"/>
              </w:rPr>
              <w:t xml:space="preserve">Development of master curricula for natural disasters risk management in Western Balkan countries </w:t>
            </w:r>
          </w:p>
        </w:tc>
      </w:tr>
      <w:tr w:rsidR="006B711B" w:rsidRPr="00C53D27" w:rsidTr="00BE12B6">
        <w:tc>
          <w:tcPr>
            <w:tcW w:w="2977" w:type="dxa"/>
            <w:shd w:val="clear" w:color="auto" w:fill="C6D9F1" w:themeFill="text2" w:themeFillTint="33"/>
          </w:tcPr>
          <w:p w:rsidR="006B711B" w:rsidRPr="00C53D27" w:rsidRDefault="006B711B" w:rsidP="00BE12B6">
            <w:pPr>
              <w:rPr>
                <w:lang w:val="en-GB"/>
              </w:rPr>
            </w:pPr>
            <w:r w:rsidRPr="00C53D27">
              <w:rPr>
                <w:lang w:val="en-GB"/>
              </w:rPr>
              <w:t>Project acronym</w:t>
            </w:r>
          </w:p>
        </w:tc>
        <w:tc>
          <w:tcPr>
            <w:tcW w:w="6662" w:type="dxa"/>
          </w:tcPr>
          <w:p w:rsidR="006B711B" w:rsidRPr="00C53D27" w:rsidRDefault="006B711B" w:rsidP="00BE12B6">
            <w:pPr>
              <w:rPr>
                <w:lang w:val="en-GB"/>
              </w:rPr>
            </w:pPr>
            <w:r w:rsidRPr="00C53D27">
              <w:rPr>
                <w:lang w:val="en-GB"/>
              </w:rPr>
              <w:t>NatRisk</w:t>
            </w:r>
          </w:p>
        </w:tc>
      </w:tr>
      <w:tr w:rsidR="006B711B" w:rsidRPr="00C53D27" w:rsidTr="00BE12B6">
        <w:tc>
          <w:tcPr>
            <w:tcW w:w="2977" w:type="dxa"/>
            <w:shd w:val="clear" w:color="auto" w:fill="C6D9F1" w:themeFill="text2" w:themeFillTint="33"/>
          </w:tcPr>
          <w:p w:rsidR="006B711B" w:rsidRPr="00C53D27" w:rsidRDefault="006B711B" w:rsidP="00BE12B6">
            <w:pPr>
              <w:rPr>
                <w:lang w:val="en-GB"/>
              </w:rPr>
            </w:pPr>
            <w:r w:rsidRPr="00C53D27">
              <w:rPr>
                <w:lang w:val="en-GB"/>
              </w:rPr>
              <w:t>Project reference number</w:t>
            </w:r>
          </w:p>
        </w:tc>
        <w:tc>
          <w:tcPr>
            <w:tcW w:w="6662" w:type="dxa"/>
          </w:tcPr>
          <w:p w:rsidR="006B711B" w:rsidRPr="00C53D27" w:rsidRDefault="006B711B" w:rsidP="00BE12B6">
            <w:pPr>
              <w:rPr>
                <w:lang w:val="en-GB"/>
              </w:rPr>
            </w:pPr>
            <w:r w:rsidRPr="00C53D27">
              <w:rPr>
                <w:lang w:val="en-GB"/>
              </w:rPr>
              <w:t>573806-EPP-1-2016-1-RS-EPPKA2-CBHE-JP</w:t>
            </w:r>
          </w:p>
        </w:tc>
      </w:tr>
      <w:tr w:rsidR="006B711B" w:rsidRPr="00C53D27" w:rsidTr="00BE12B6">
        <w:tc>
          <w:tcPr>
            <w:tcW w:w="2977" w:type="dxa"/>
            <w:shd w:val="clear" w:color="auto" w:fill="C6D9F1" w:themeFill="text2" w:themeFillTint="33"/>
          </w:tcPr>
          <w:p w:rsidR="006B711B" w:rsidRPr="00C53D27" w:rsidRDefault="006B711B" w:rsidP="00BE12B6">
            <w:pPr>
              <w:rPr>
                <w:lang w:val="en-GB"/>
              </w:rPr>
            </w:pPr>
            <w:r w:rsidRPr="00C53D27">
              <w:rPr>
                <w:lang w:val="en-GB"/>
              </w:rPr>
              <w:t>Coordinator</w:t>
            </w:r>
          </w:p>
        </w:tc>
        <w:tc>
          <w:tcPr>
            <w:tcW w:w="6662" w:type="dxa"/>
          </w:tcPr>
          <w:p w:rsidR="006B711B" w:rsidRPr="00C53D27" w:rsidRDefault="006B711B" w:rsidP="00BE12B6">
            <w:pPr>
              <w:rPr>
                <w:lang w:val="en-GB"/>
              </w:rPr>
            </w:pPr>
            <w:r w:rsidRPr="00C53D27">
              <w:rPr>
                <w:lang w:val="en-GB"/>
              </w:rPr>
              <w:t>University of Nis</w:t>
            </w:r>
          </w:p>
        </w:tc>
      </w:tr>
      <w:tr w:rsidR="006B711B" w:rsidRPr="00C53D27" w:rsidTr="00BE12B6">
        <w:tc>
          <w:tcPr>
            <w:tcW w:w="2977" w:type="dxa"/>
            <w:shd w:val="clear" w:color="auto" w:fill="C6D9F1" w:themeFill="text2" w:themeFillTint="33"/>
          </w:tcPr>
          <w:p w:rsidR="006B711B" w:rsidRPr="00C53D27" w:rsidRDefault="006B711B" w:rsidP="00BE12B6">
            <w:pPr>
              <w:rPr>
                <w:lang w:val="en-GB"/>
              </w:rPr>
            </w:pPr>
            <w:r w:rsidRPr="00C53D27">
              <w:rPr>
                <w:lang w:val="en-GB"/>
              </w:rPr>
              <w:t>Project start date</w:t>
            </w:r>
          </w:p>
        </w:tc>
        <w:tc>
          <w:tcPr>
            <w:tcW w:w="6662" w:type="dxa"/>
          </w:tcPr>
          <w:p w:rsidR="006B711B" w:rsidRPr="00C53D27" w:rsidRDefault="006B711B" w:rsidP="00BE12B6">
            <w:pPr>
              <w:rPr>
                <w:lang w:val="en-GB"/>
              </w:rPr>
            </w:pPr>
            <w:r w:rsidRPr="00C53D27">
              <w:rPr>
                <w:lang w:val="en-GB"/>
              </w:rPr>
              <w:t>October 15, 2016</w:t>
            </w:r>
          </w:p>
        </w:tc>
      </w:tr>
      <w:tr w:rsidR="006B711B" w:rsidRPr="00C53D27" w:rsidTr="00BE12B6">
        <w:tc>
          <w:tcPr>
            <w:tcW w:w="2977" w:type="dxa"/>
            <w:shd w:val="clear" w:color="auto" w:fill="C6D9F1" w:themeFill="text2" w:themeFillTint="33"/>
          </w:tcPr>
          <w:p w:rsidR="006B711B" w:rsidRPr="00C53D27" w:rsidRDefault="006B711B" w:rsidP="00BE12B6">
            <w:pPr>
              <w:rPr>
                <w:lang w:val="en-GB"/>
              </w:rPr>
            </w:pPr>
            <w:r w:rsidRPr="00C53D27">
              <w:rPr>
                <w:lang w:val="en-GB"/>
              </w:rPr>
              <w:t>Project duration</w:t>
            </w:r>
          </w:p>
        </w:tc>
        <w:tc>
          <w:tcPr>
            <w:tcW w:w="6662" w:type="dxa"/>
          </w:tcPr>
          <w:p w:rsidR="006B711B" w:rsidRPr="00C53D27" w:rsidRDefault="006B711B" w:rsidP="00BE12B6">
            <w:pPr>
              <w:rPr>
                <w:lang w:val="en-GB"/>
              </w:rPr>
            </w:pPr>
            <w:r w:rsidRPr="00C53D27">
              <w:rPr>
                <w:lang w:val="en-GB"/>
              </w:rPr>
              <w:t>36 months</w:t>
            </w:r>
          </w:p>
        </w:tc>
      </w:tr>
    </w:tbl>
    <w:p w:rsidR="006B711B" w:rsidRDefault="006B711B" w:rsidP="00C911B8">
      <w:pPr>
        <w:spacing w:after="120" w:line="360" w:lineRule="auto"/>
        <w:ind w:left="284" w:right="902"/>
      </w:pPr>
    </w:p>
    <w:p w:rsidR="006B711B" w:rsidRDefault="006B711B" w:rsidP="00C911B8">
      <w:pPr>
        <w:spacing w:after="120" w:line="360" w:lineRule="auto"/>
        <w:ind w:left="284" w:right="902"/>
      </w:pPr>
    </w:p>
    <w:p w:rsidR="006B711B" w:rsidRDefault="006B711B" w:rsidP="00C911B8">
      <w:pPr>
        <w:spacing w:after="120" w:line="360" w:lineRule="auto"/>
        <w:ind w:left="284" w:right="902"/>
      </w:pPr>
      <w:r>
        <w:rPr>
          <w:noProof/>
          <w:lang w:val="en-US"/>
        </w:rPr>
        <w:pict>
          <v:shapetype id="_x0000_t202" coordsize="21600,21600" o:spt="202" path="m,l,21600r21600,l21600,xe">
            <v:stroke joinstyle="miter"/>
            <v:path gradientshapeok="t" o:connecttype="rect"/>
          </v:shapetype>
          <v:shape id="Text Box 2" o:spid="_x0000_s1028" type="#_x0000_t202" style="position:absolute;left:0;text-align:left;margin-left:14pt;margin-top:23.9pt;width:448.8pt;height:77.5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" strokecolor="red">
            <v:textbox style="mso-fit-shape-to-text:t">
              <w:txbxContent>
                <w:p w:rsidR="006B711B" w:rsidRPr="003025A0" w:rsidRDefault="006B711B" w:rsidP="006B711B">
                  <w:pPr>
                    <w:rPr>
                      <w:lang w:val="en-US"/>
                    </w:rPr>
                  </w:pPr>
                  <w:r w:rsidRPr="003025A0">
                    <w:rPr>
                      <w:lang w:val="en-US"/>
                    </w:rPr>
                    <w:t xml:space="preserve">Project number:  </w:t>
                  </w:r>
                  <w:r>
                    <w:rPr>
                      <w:lang w:val="en-US"/>
                    </w:rPr>
                    <w:t>5</w:t>
                  </w:r>
                  <w:r w:rsidRPr="0069015C">
                    <w:rPr>
                      <w:lang w:val="en-US"/>
                    </w:rPr>
                    <w:t>73806-EPP-1-2016-1-RS-EPPKA2-CBHE-JP</w:t>
                  </w:r>
                </w:p>
                <w:p w:rsidR="006B711B" w:rsidRPr="003025A0" w:rsidRDefault="006B711B" w:rsidP="006B711B">
                  <w:pPr>
                    <w:rPr>
                      <w:lang w:val="en-US"/>
                    </w:rPr>
                  </w:pPr>
                </w:p>
                <w:p w:rsidR="006B711B" w:rsidRPr="003025A0" w:rsidRDefault="006B711B" w:rsidP="006B711B">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w:r>
    </w:p>
    <w:p w:rsidR="006B711B" w:rsidRDefault="006B711B" w:rsidP="00C911B8">
      <w:pPr>
        <w:spacing w:after="120" w:line="360" w:lineRule="auto"/>
        <w:ind w:left="284" w:right="902"/>
      </w:pPr>
    </w:p>
    <w:p w:rsidR="006B711B" w:rsidRDefault="006B711B" w:rsidP="00C911B8">
      <w:pPr>
        <w:spacing w:after="120" w:line="360" w:lineRule="auto"/>
        <w:ind w:left="284" w:right="902"/>
      </w:pPr>
    </w:p>
    <w:p w:rsidR="006B711B" w:rsidRDefault="006B711B" w:rsidP="00C911B8">
      <w:pPr>
        <w:spacing w:after="120" w:line="360" w:lineRule="auto"/>
        <w:ind w:left="284" w:right="902"/>
      </w:pPr>
    </w:p>
    <w:p w:rsidR="006B711B" w:rsidRDefault="006B711B" w:rsidP="00C911B8">
      <w:pPr>
        <w:spacing w:after="120" w:line="360" w:lineRule="auto"/>
        <w:ind w:left="284" w:right="902"/>
      </w:pPr>
    </w:p>
    <w:p w:rsidR="006B711B" w:rsidRDefault="006B711B" w:rsidP="00C911B8">
      <w:pPr>
        <w:spacing w:after="120" w:line="360" w:lineRule="auto"/>
        <w:ind w:left="284" w:right="902"/>
      </w:pPr>
    </w:p>
    <w:p w:rsidR="006B711B" w:rsidRDefault="006B711B" w:rsidP="00C911B8">
      <w:pPr>
        <w:spacing w:after="120" w:line="360" w:lineRule="auto"/>
        <w:ind w:left="284" w:right="902"/>
      </w:pPr>
    </w:p>
    <w:p w:rsidR="006B711B" w:rsidRDefault="006B711B" w:rsidP="00C911B8">
      <w:pPr>
        <w:spacing w:after="120" w:line="360" w:lineRule="auto"/>
        <w:ind w:left="284" w:right="902"/>
      </w:pPr>
    </w:p>
    <w:p w:rsidR="006B711B" w:rsidRDefault="006B711B" w:rsidP="00C911B8">
      <w:pPr>
        <w:spacing w:after="120" w:line="360" w:lineRule="auto"/>
        <w:ind w:left="284" w:right="902"/>
      </w:pPr>
    </w:p>
    <w:p w:rsidR="004D7B24" w:rsidRPr="008141F4" w:rsidRDefault="004D7B24" w:rsidP="004D7B24">
      <w:pPr>
        <w:jc w:val="center"/>
        <w:rPr>
          <w:rFonts w:cs="Arial"/>
          <w:b/>
          <w:color w:val="000000" w:themeColor="text1"/>
          <w:sz w:val="32"/>
          <w:szCs w:val="32"/>
        </w:rPr>
      </w:pPr>
      <w:r>
        <w:rPr>
          <w:rFonts w:cs="Arial"/>
          <w:b/>
          <w:color w:val="000000" w:themeColor="text1"/>
          <w:sz w:val="32"/>
          <w:szCs w:val="32"/>
        </w:rPr>
        <w:lastRenderedPageBreak/>
        <w:t>RISK</w:t>
      </w:r>
      <w:r w:rsidRPr="008141F4">
        <w:rPr>
          <w:rFonts w:cs="Arial"/>
          <w:b/>
          <w:color w:val="000000" w:themeColor="text1"/>
          <w:sz w:val="32"/>
          <w:szCs w:val="32"/>
        </w:rPr>
        <w:t xml:space="preserve"> DESCRIPTION </w:t>
      </w:r>
    </w:p>
    <w:p w:rsidR="004D7B24" w:rsidRDefault="004D7B24" w:rsidP="004D7B24">
      <w:pPr>
        <w:rPr>
          <w:rFonts w:cs="Arial"/>
          <w:b/>
          <w:color w:val="404040"/>
          <w:sz w:val="28"/>
          <w:szCs w:val="28"/>
        </w:rPr>
      </w:pPr>
    </w:p>
    <w:p w:rsidR="004D7B24" w:rsidRDefault="004D7B24" w:rsidP="004D7B24">
      <w:pPr>
        <w:rPr>
          <w:rFonts w:cs="Arial"/>
          <w:b/>
          <w:color w:val="404040"/>
          <w:sz w:val="28"/>
          <w:szCs w:val="28"/>
        </w:rPr>
      </w:pPr>
    </w:p>
    <w:tbl>
      <w:tblPr>
        <w:tblStyle w:val="TableGrid"/>
        <w:tblW w:w="0" w:type="auto"/>
        <w:tblLook w:val="04A0"/>
      </w:tblPr>
      <w:tblGrid>
        <w:gridCol w:w="3472"/>
        <w:gridCol w:w="3472"/>
        <w:gridCol w:w="3472"/>
      </w:tblGrid>
      <w:tr w:rsidR="004D7B24" w:rsidTr="002B52C9">
        <w:tc>
          <w:tcPr>
            <w:tcW w:w="3472" w:type="dxa"/>
            <w:shd w:val="clear" w:color="auto" w:fill="8DB3E2" w:themeFill="text2" w:themeFillTint="66"/>
          </w:tcPr>
          <w:p w:rsidR="004D7B24" w:rsidRPr="004D7B24" w:rsidRDefault="004D7B24" w:rsidP="004D7B24">
            <w:pPr>
              <w:rPr>
                <w:rFonts w:cs="Arial"/>
                <w:b/>
                <w:color w:val="404040"/>
                <w:sz w:val="28"/>
                <w:szCs w:val="28"/>
              </w:rPr>
            </w:pPr>
            <w:r w:rsidRPr="004D7B24">
              <w:rPr>
                <w:rFonts w:cs="Arial"/>
                <w:b/>
                <w:color w:val="000000" w:themeColor="text1"/>
                <w:szCs w:val="24"/>
                <w:lang w:val="en-GB" w:eastAsia="sl-SI"/>
              </w:rPr>
              <w:t>Risk title</w:t>
            </w:r>
          </w:p>
        </w:tc>
        <w:tc>
          <w:tcPr>
            <w:tcW w:w="6944" w:type="dxa"/>
            <w:gridSpan w:val="2"/>
          </w:tcPr>
          <w:p w:rsidR="004D7B24" w:rsidRDefault="004D7B24" w:rsidP="004D7B24">
            <w:pPr>
              <w:rPr>
                <w:rFonts w:cs="Arial"/>
                <w:b/>
                <w:color w:val="404040"/>
                <w:sz w:val="28"/>
                <w:szCs w:val="28"/>
              </w:rPr>
            </w:pPr>
          </w:p>
        </w:tc>
      </w:tr>
      <w:tr w:rsidR="004D7B24" w:rsidTr="004D7B24">
        <w:tc>
          <w:tcPr>
            <w:tcW w:w="3472" w:type="dxa"/>
            <w:shd w:val="clear" w:color="auto" w:fill="8DB3E2" w:themeFill="text2" w:themeFillTint="66"/>
          </w:tcPr>
          <w:p w:rsidR="004D7B24" w:rsidRPr="004D7B24" w:rsidRDefault="004D7B24" w:rsidP="004D7B24">
            <w:pPr>
              <w:rPr>
                <w:rFonts w:cs="Arial"/>
                <w:b/>
                <w:color w:val="000000" w:themeColor="text1"/>
                <w:szCs w:val="24"/>
                <w:lang w:val="en-GB" w:eastAsia="sl-SI"/>
              </w:rPr>
            </w:pPr>
            <w:r w:rsidRPr="004D7B24">
              <w:rPr>
                <w:rFonts w:cs="Arial"/>
                <w:b/>
                <w:color w:val="000000" w:themeColor="text1"/>
                <w:szCs w:val="24"/>
                <w:lang w:val="en-GB" w:eastAsia="sl-SI"/>
              </w:rPr>
              <w:t>Description of risk</w:t>
            </w:r>
          </w:p>
        </w:tc>
        <w:tc>
          <w:tcPr>
            <w:tcW w:w="3472" w:type="dxa"/>
          </w:tcPr>
          <w:p w:rsidR="004D7B24" w:rsidRDefault="004D7B24" w:rsidP="004D7B24">
            <w:pPr>
              <w:rPr>
                <w:rFonts w:cs="Arial"/>
                <w:b/>
                <w:color w:val="000000" w:themeColor="text1"/>
                <w:szCs w:val="24"/>
                <w:lang w:val="en-GB" w:eastAsia="sl-SI"/>
              </w:rPr>
            </w:pPr>
            <w:r w:rsidRPr="004D7B24">
              <w:rPr>
                <w:rFonts w:cs="Arial"/>
                <w:b/>
                <w:color w:val="000000" w:themeColor="text1"/>
                <w:szCs w:val="24"/>
                <w:lang w:val="en-GB" w:eastAsia="sl-SI"/>
              </w:rPr>
              <w:t>Probability</w:t>
            </w:r>
          </w:p>
          <w:p w:rsidR="004D7B24" w:rsidRPr="004D7B24" w:rsidRDefault="004D7B24" w:rsidP="004D7B24">
            <w:pPr>
              <w:rPr>
                <w:rFonts w:cs="Arial"/>
                <w:color w:val="000000" w:themeColor="text1"/>
                <w:szCs w:val="24"/>
                <w:lang w:val="en-GB" w:eastAsia="sl-SI"/>
              </w:rPr>
            </w:pPr>
            <w:r w:rsidRPr="004D7B24">
              <w:rPr>
                <w:rFonts w:cs="Arial"/>
                <w:color w:val="000000" w:themeColor="text1"/>
                <w:szCs w:val="24"/>
                <w:lang w:val="en-GB" w:eastAsia="sl-SI"/>
              </w:rPr>
              <w:t>(low, medium, high)</w:t>
            </w:r>
          </w:p>
          <w:p w:rsidR="004D7B24" w:rsidRPr="004D7B24" w:rsidRDefault="004D7B24" w:rsidP="004D7B24">
            <w:pPr>
              <w:rPr>
                <w:rFonts w:cs="Arial"/>
                <w:b/>
                <w:color w:val="000000" w:themeColor="text1"/>
                <w:szCs w:val="24"/>
                <w:lang w:val="en-GB" w:eastAsia="sl-SI"/>
              </w:rPr>
            </w:pPr>
          </w:p>
          <w:p w:rsidR="004D7B24" w:rsidRDefault="004D7B24" w:rsidP="004D7B24">
            <w:pPr>
              <w:rPr>
                <w:rFonts w:cs="Arial"/>
                <w:b/>
                <w:color w:val="000000" w:themeColor="text1"/>
                <w:szCs w:val="24"/>
                <w:lang w:val="en-GB" w:eastAsia="sl-SI"/>
              </w:rPr>
            </w:pPr>
            <w:r w:rsidRPr="004D7B24">
              <w:rPr>
                <w:rFonts w:cs="Arial"/>
                <w:b/>
                <w:color w:val="000000" w:themeColor="text1"/>
                <w:szCs w:val="24"/>
                <w:lang w:val="en-GB" w:eastAsia="sl-SI"/>
              </w:rPr>
              <w:t>Impact</w:t>
            </w:r>
          </w:p>
          <w:p w:rsidR="004D7B24" w:rsidRPr="004D7B24" w:rsidRDefault="004D7B24" w:rsidP="004D7B24">
            <w:pPr>
              <w:rPr>
                <w:rFonts w:cs="Arial"/>
                <w:color w:val="000000" w:themeColor="text1"/>
                <w:szCs w:val="24"/>
                <w:lang w:val="en-GB" w:eastAsia="sl-SI"/>
              </w:rPr>
            </w:pPr>
            <w:r w:rsidRPr="004D7B24">
              <w:rPr>
                <w:rFonts w:cs="Arial"/>
                <w:color w:val="000000" w:themeColor="text1"/>
                <w:szCs w:val="24"/>
                <w:lang w:val="en-GB" w:eastAsia="sl-SI"/>
              </w:rPr>
              <w:t>(low, medium, high)</w:t>
            </w:r>
          </w:p>
          <w:p w:rsidR="004D7B24" w:rsidRPr="004D7B24" w:rsidRDefault="004D7B24" w:rsidP="004D7B24">
            <w:pPr>
              <w:rPr>
                <w:rFonts w:cs="Arial"/>
                <w:b/>
                <w:color w:val="000000" w:themeColor="text1"/>
                <w:szCs w:val="24"/>
                <w:lang w:val="en-GB" w:eastAsia="sl-SI"/>
              </w:rPr>
            </w:pPr>
          </w:p>
        </w:tc>
        <w:tc>
          <w:tcPr>
            <w:tcW w:w="3472" w:type="dxa"/>
          </w:tcPr>
          <w:p w:rsidR="004D7B24" w:rsidRPr="004D7B24" w:rsidRDefault="004D7B24" w:rsidP="004D7B24">
            <w:pPr>
              <w:rPr>
                <w:rFonts w:cs="Arial"/>
                <w:b/>
                <w:color w:val="404040"/>
                <w:szCs w:val="24"/>
              </w:rPr>
            </w:pPr>
            <w:r w:rsidRPr="004D7B24">
              <w:rPr>
                <w:rFonts w:cs="MS Gothic"/>
                <w:bCs/>
                <w:i/>
                <w:szCs w:val="24"/>
                <w:lang w:val="en-GB"/>
              </w:rPr>
              <w:t>Comments, remarks, recomandations</w:t>
            </w:r>
          </w:p>
        </w:tc>
      </w:tr>
      <w:tr w:rsidR="004D7B24" w:rsidTr="004D7B24">
        <w:tc>
          <w:tcPr>
            <w:tcW w:w="3472" w:type="dxa"/>
            <w:shd w:val="clear" w:color="auto" w:fill="8DB3E2" w:themeFill="text2" w:themeFillTint="66"/>
          </w:tcPr>
          <w:p w:rsidR="004D7B24" w:rsidRDefault="004D7B24" w:rsidP="004D7B24">
            <w:pPr>
              <w:rPr>
                <w:rFonts w:cs="Arial"/>
                <w:b/>
                <w:color w:val="404040"/>
                <w:sz w:val="28"/>
                <w:szCs w:val="28"/>
              </w:rPr>
            </w:pPr>
            <w:r>
              <w:rPr>
                <w:rFonts w:cs="Arial"/>
                <w:b/>
                <w:color w:val="000000" w:themeColor="text1"/>
                <w:szCs w:val="24"/>
                <w:lang w:val="en-GB" w:eastAsia="sl-SI"/>
              </w:rPr>
              <w:t>Prevention action</w:t>
            </w:r>
          </w:p>
        </w:tc>
        <w:tc>
          <w:tcPr>
            <w:tcW w:w="3472" w:type="dxa"/>
          </w:tcPr>
          <w:p w:rsidR="004D7B24" w:rsidRPr="004D7B24" w:rsidRDefault="004D7B24" w:rsidP="004D7B24">
            <w:pPr>
              <w:rPr>
                <w:rFonts w:cs="Arial"/>
                <w:b/>
                <w:i/>
                <w:color w:val="404040"/>
                <w:szCs w:val="24"/>
              </w:rPr>
            </w:pPr>
            <w:r w:rsidRPr="004D7B24">
              <w:rPr>
                <w:rFonts w:cs="Arial"/>
                <w:i/>
                <w:color w:val="000000"/>
                <w:szCs w:val="24"/>
                <w:lang w:val="sl-SI" w:eastAsia="sl-SI"/>
              </w:rPr>
              <w:t>Describe here what has to be taken into consideration to avoid that a risk occurs</w:t>
            </w:r>
          </w:p>
        </w:tc>
        <w:tc>
          <w:tcPr>
            <w:tcW w:w="3472" w:type="dxa"/>
          </w:tcPr>
          <w:p w:rsidR="004D7B24" w:rsidRPr="004D7B24" w:rsidRDefault="004D7B24" w:rsidP="004D7B24">
            <w:pPr>
              <w:rPr>
                <w:rFonts w:cs="Arial"/>
                <w:b/>
                <w:color w:val="404040"/>
                <w:szCs w:val="24"/>
              </w:rPr>
            </w:pPr>
            <w:r w:rsidRPr="004D7B24">
              <w:rPr>
                <w:rFonts w:cs="MS Gothic"/>
                <w:bCs/>
                <w:i/>
                <w:szCs w:val="24"/>
                <w:lang w:val="en-GB"/>
              </w:rPr>
              <w:t>Comments, remarks, recomandations</w:t>
            </w:r>
          </w:p>
        </w:tc>
      </w:tr>
      <w:tr w:rsidR="004D7B24" w:rsidTr="004D7B24">
        <w:tc>
          <w:tcPr>
            <w:tcW w:w="3472" w:type="dxa"/>
            <w:shd w:val="clear" w:color="auto" w:fill="8DB3E2" w:themeFill="text2" w:themeFillTint="66"/>
          </w:tcPr>
          <w:p w:rsidR="004D7B24" w:rsidRDefault="004D7B24" w:rsidP="004D7B24">
            <w:pPr>
              <w:rPr>
                <w:rFonts w:cs="Arial"/>
                <w:b/>
                <w:color w:val="404040"/>
                <w:sz w:val="28"/>
                <w:szCs w:val="28"/>
              </w:rPr>
            </w:pPr>
            <w:r w:rsidRPr="004D7B24">
              <w:rPr>
                <w:rFonts w:cs="Arial"/>
                <w:b/>
                <w:color w:val="000000" w:themeColor="text1"/>
                <w:szCs w:val="24"/>
                <w:lang w:val="en-GB" w:eastAsia="sl-SI"/>
              </w:rPr>
              <w:t>Corrective action</w:t>
            </w:r>
          </w:p>
        </w:tc>
        <w:tc>
          <w:tcPr>
            <w:tcW w:w="3472" w:type="dxa"/>
          </w:tcPr>
          <w:p w:rsidR="004D7B24" w:rsidRPr="004D7B24" w:rsidRDefault="004D7B24" w:rsidP="004D7B24">
            <w:pPr>
              <w:autoSpaceDE w:val="0"/>
              <w:autoSpaceDN w:val="0"/>
              <w:adjustRightInd w:val="0"/>
              <w:rPr>
                <w:rFonts w:cs="Arial"/>
                <w:i/>
                <w:color w:val="000000" w:themeColor="text1"/>
                <w:szCs w:val="24"/>
                <w:lang w:val="sl-SI" w:eastAsia="sl-SI"/>
              </w:rPr>
            </w:pPr>
            <w:r w:rsidRPr="004D7B24">
              <w:rPr>
                <w:rFonts w:cs="Arial"/>
                <w:i/>
                <w:color w:val="000000" w:themeColor="text1"/>
                <w:szCs w:val="24"/>
                <w:lang w:val="sl-SI" w:eastAsia="sl-SI"/>
              </w:rPr>
              <w:t>Describe what can be done to decrease the severity and what resources will be needed</w:t>
            </w:r>
          </w:p>
          <w:p w:rsidR="004D7B24" w:rsidRDefault="004D7B24" w:rsidP="004D7B24">
            <w:pPr>
              <w:rPr>
                <w:rFonts w:cs="Arial"/>
                <w:b/>
                <w:color w:val="404040"/>
                <w:sz w:val="28"/>
                <w:szCs w:val="28"/>
              </w:rPr>
            </w:pPr>
          </w:p>
        </w:tc>
        <w:tc>
          <w:tcPr>
            <w:tcW w:w="3472" w:type="dxa"/>
          </w:tcPr>
          <w:p w:rsidR="004D7B24" w:rsidRPr="004D7B24" w:rsidRDefault="004D7B24" w:rsidP="004D7B24">
            <w:pPr>
              <w:rPr>
                <w:rFonts w:cs="Arial"/>
                <w:b/>
                <w:color w:val="404040"/>
                <w:szCs w:val="24"/>
              </w:rPr>
            </w:pPr>
            <w:r w:rsidRPr="004D7B24">
              <w:rPr>
                <w:rFonts w:cs="MS Gothic"/>
                <w:bCs/>
                <w:i/>
                <w:szCs w:val="24"/>
                <w:lang w:val="en-GB"/>
              </w:rPr>
              <w:t>Comments, remarks, recomandations</w:t>
            </w:r>
          </w:p>
        </w:tc>
      </w:tr>
      <w:tr w:rsidR="004D7B24" w:rsidTr="0037080F">
        <w:tc>
          <w:tcPr>
            <w:tcW w:w="3472" w:type="dxa"/>
            <w:shd w:val="clear" w:color="auto" w:fill="8DB3E2" w:themeFill="text2" w:themeFillTint="66"/>
          </w:tcPr>
          <w:p w:rsidR="004D7B24" w:rsidRDefault="004D7B24" w:rsidP="004D7B24">
            <w:pPr>
              <w:rPr>
                <w:rFonts w:cs="Arial"/>
                <w:b/>
                <w:color w:val="404040"/>
                <w:sz w:val="28"/>
                <w:szCs w:val="28"/>
              </w:rPr>
            </w:pPr>
            <w:r w:rsidRPr="004D7B24">
              <w:rPr>
                <w:rFonts w:cs="Arial"/>
                <w:b/>
                <w:color w:val="000000" w:themeColor="text1"/>
                <w:szCs w:val="24"/>
                <w:lang w:val="en-GB" w:eastAsia="sl-SI"/>
              </w:rPr>
              <w:t>Decision of SC, QAC and Project Coordianator</w:t>
            </w:r>
          </w:p>
        </w:tc>
        <w:tc>
          <w:tcPr>
            <w:tcW w:w="6944" w:type="dxa"/>
            <w:gridSpan w:val="2"/>
          </w:tcPr>
          <w:p w:rsidR="004D7B24" w:rsidRDefault="004D7B24" w:rsidP="004D7B24">
            <w:pPr>
              <w:rPr>
                <w:rFonts w:cs="Arial"/>
                <w:i/>
                <w:color w:val="000000" w:themeColor="text1"/>
                <w:szCs w:val="24"/>
                <w:lang w:val="sl-SI" w:eastAsia="sl-SI"/>
              </w:rPr>
            </w:pPr>
            <w:r w:rsidRPr="004D7B24">
              <w:rPr>
                <w:rFonts w:cs="Arial"/>
                <w:i/>
                <w:color w:val="000000" w:themeColor="text1"/>
                <w:szCs w:val="24"/>
                <w:lang w:val="sl-SI" w:eastAsia="sl-SI"/>
              </w:rPr>
              <w:t>Explanation</w:t>
            </w:r>
          </w:p>
          <w:p w:rsidR="004D7B24" w:rsidRDefault="004D7B24" w:rsidP="004D7B24">
            <w:pPr>
              <w:rPr>
                <w:rFonts w:cs="Arial"/>
                <w:i/>
                <w:color w:val="000000" w:themeColor="text1"/>
                <w:szCs w:val="24"/>
                <w:lang w:val="sl-SI" w:eastAsia="sl-SI"/>
              </w:rPr>
            </w:pPr>
          </w:p>
          <w:p w:rsidR="004D7B24" w:rsidRDefault="004D7B24" w:rsidP="004D7B24">
            <w:pPr>
              <w:rPr>
                <w:rFonts w:cs="Arial"/>
                <w:i/>
                <w:color w:val="000000" w:themeColor="text1"/>
                <w:szCs w:val="24"/>
                <w:lang w:val="sl-SI" w:eastAsia="sl-SI"/>
              </w:rPr>
            </w:pPr>
          </w:p>
          <w:p w:rsidR="004D7B24" w:rsidRDefault="004D7B24" w:rsidP="004D7B24">
            <w:pPr>
              <w:rPr>
                <w:rFonts w:cs="Arial"/>
                <w:i/>
                <w:color w:val="000000" w:themeColor="text1"/>
                <w:szCs w:val="24"/>
                <w:lang w:val="sl-SI" w:eastAsia="sl-SI"/>
              </w:rPr>
            </w:pPr>
          </w:p>
          <w:p w:rsidR="004D7B24" w:rsidRDefault="004D7B24" w:rsidP="004D7B24">
            <w:pPr>
              <w:rPr>
                <w:rFonts w:cs="Arial"/>
                <w:i/>
                <w:color w:val="000000" w:themeColor="text1"/>
                <w:szCs w:val="24"/>
                <w:lang w:val="sl-SI" w:eastAsia="sl-SI"/>
              </w:rPr>
            </w:pPr>
          </w:p>
          <w:p w:rsidR="004D7B24" w:rsidRDefault="004D7B24" w:rsidP="004D7B24">
            <w:pPr>
              <w:rPr>
                <w:rFonts w:cs="Arial"/>
                <w:b/>
                <w:color w:val="404040"/>
                <w:sz w:val="28"/>
                <w:szCs w:val="28"/>
              </w:rPr>
            </w:pPr>
          </w:p>
        </w:tc>
      </w:tr>
    </w:tbl>
    <w:p w:rsidR="00F25283" w:rsidRDefault="00F25283" w:rsidP="004D7B24">
      <w:bookmarkStart w:id="0" w:name="_GoBack"/>
      <w:bookmarkEnd w:id="0"/>
    </w:p>
    <w:p w:rsidR="004D7B24" w:rsidRDefault="004D7B24" w:rsidP="004D7B24"/>
    <w:p w:rsidR="004D7B24" w:rsidRDefault="004D7B24" w:rsidP="004D7B24"/>
    <w:p w:rsidR="004D7B24" w:rsidRDefault="004D7B24" w:rsidP="004D7B24"/>
    <w:p w:rsidR="004D7B24" w:rsidRDefault="004D7B24" w:rsidP="004D7B24"/>
    <w:p w:rsidR="004D7B24" w:rsidRDefault="004D7B24" w:rsidP="004D7B24"/>
    <w:p w:rsidR="004D7B24" w:rsidRDefault="004D7B24" w:rsidP="004D7B24">
      <w:pPr>
        <w:autoSpaceDE w:val="0"/>
        <w:autoSpaceDN w:val="0"/>
        <w:adjustRightInd w:val="0"/>
        <w:spacing w:after="173"/>
        <w:rPr>
          <w:rFonts w:cs="Arial"/>
          <w:color w:val="000000" w:themeColor="text1"/>
          <w:lang w:eastAsia="sl-SI"/>
        </w:rPr>
      </w:pPr>
      <w:r w:rsidRPr="00C3074C">
        <w:rPr>
          <w:rFonts w:cs="Arial"/>
          <w:color w:val="000000" w:themeColor="text1"/>
          <w:lang w:eastAsia="sl-SI"/>
        </w:rPr>
        <w:t>Location, date</w:t>
      </w:r>
      <w:r w:rsidRPr="00C3074C">
        <w:rPr>
          <w:rFonts w:cs="Arial"/>
          <w:color w:val="000000" w:themeColor="text1"/>
          <w:lang w:eastAsia="sl-SI"/>
        </w:rPr>
        <w:tab/>
      </w:r>
      <w:r w:rsidRPr="00C3074C">
        <w:rPr>
          <w:rFonts w:cs="Arial"/>
          <w:color w:val="000000" w:themeColor="text1"/>
          <w:lang w:eastAsia="sl-SI"/>
        </w:rPr>
        <w:tab/>
      </w:r>
      <w:r w:rsidRPr="00C3074C">
        <w:rPr>
          <w:rFonts w:cs="Arial"/>
          <w:color w:val="000000" w:themeColor="text1"/>
          <w:lang w:eastAsia="sl-SI"/>
        </w:rPr>
        <w:tab/>
      </w:r>
      <w:r w:rsidRPr="00C3074C">
        <w:rPr>
          <w:rFonts w:cs="Arial"/>
          <w:color w:val="000000" w:themeColor="text1"/>
          <w:lang w:eastAsia="sl-SI"/>
        </w:rPr>
        <w:tab/>
      </w:r>
      <w:r w:rsidRPr="00C3074C">
        <w:rPr>
          <w:rFonts w:cs="Arial"/>
          <w:color w:val="000000" w:themeColor="text1"/>
          <w:lang w:eastAsia="sl-SI"/>
        </w:rPr>
        <w:tab/>
      </w:r>
      <w:r w:rsidRPr="00C3074C">
        <w:rPr>
          <w:rFonts w:cs="Arial"/>
          <w:color w:val="000000" w:themeColor="text1"/>
          <w:lang w:eastAsia="sl-SI"/>
        </w:rPr>
        <w:tab/>
        <w:t>Sign</w:t>
      </w:r>
      <w:r>
        <w:rPr>
          <w:rFonts w:cs="Arial"/>
          <w:color w:val="000000" w:themeColor="text1"/>
          <w:lang w:eastAsia="sl-SI"/>
        </w:rPr>
        <w:t>ature</w:t>
      </w:r>
      <w:r w:rsidRPr="00C3074C">
        <w:rPr>
          <w:rFonts w:cs="Arial"/>
          <w:color w:val="000000" w:themeColor="text1"/>
          <w:lang w:eastAsia="sl-SI"/>
        </w:rPr>
        <w:t xml:space="preserve"> </w:t>
      </w:r>
    </w:p>
    <w:p w:rsidR="004D7B24" w:rsidRPr="00C3074C" w:rsidRDefault="004D7B24" w:rsidP="004D7B24">
      <w:pPr>
        <w:autoSpaceDE w:val="0"/>
        <w:autoSpaceDN w:val="0"/>
        <w:adjustRightInd w:val="0"/>
        <w:spacing w:after="173"/>
        <w:rPr>
          <w:rFonts w:cs="Arial"/>
          <w:color w:val="000000" w:themeColor="text1"/>
          <w:lang w:eastAsia="sl-SI"/>
        </w:rPr>
      </w:pPr>
      <w:r>
        <w:rPr>
          <w:rFonts w:cs="Arial"/>
          <w:color w:val="000000" w:themeColor="text1"/>
          <w:lang w:eastAsia="sl-SI"/>
        </w:rPr>
        <w:t>_________________</w:t>
      </w:r>
      <w:r>
        <w:rPr>
          <w:rFonts w:cs="Arial"/>
          <w:color w:val="000000" w:themeColor="text1"/>
          <w:lang w:eastAsia="sl-SI"/>
        </w:rPr>
        <w:tab/>
      </w:r>
      <w:r>
        <w:rPr>
          <w:rFonts w:cs="Arial"/>
          <w:color w:val="000000" w:themeColor="text1"/>
          <w:lang w:eastAsia="sl-SI"/>
        </w:rPr>
        <w:tab/>
      </w:r>
      <w:r>
        <w:rPr>
          <w:rFonts w:cs="Arial"/>
          <w:color w:val="000000" w:themeColor="text1"/>
          <w:lang w:eastAsia="sl-SI"/>
        </w:rPr>
        <w:tab/>
      </w:r>
      <w:r>
        <w:rPr>
          <w:rFonts w:cs="Arial"/>
          <w:color w:val="000000" w:themeColor="text1"/>
          <w:lang w:eastAsia="sl-SI"/>
        </w:rPr>
        <w:tab/>
      </w:r>
      <w:r>
        <w:rPr>
          <w:rFonts w:cs="Arial"/>
          <w:color w:val="000000" w:themeColor="text1"/>
          <w:lang w:eastAsia="sl-SI"/>
        </w:rPr>
        <w:tab/>
      </w:r>
      <w:r>
        <w:rPr>
          <w:rFonts w:cs="Arial"/>
          <w:color w:val="000000" w:themeColor="text1"/>
          <w:lang w:eastAsia="sl-SI"/>
        </w:rPr>
        <w:tab/>
        <w:t>___________________</w:t>
      </w:r>
    </w:p>
    <w:p w:rsidR="004D7B24" w:rsidRDefault="004D7B24" w:rsidP="004D7B24"/>
    <w:p w:rsidR="004D7B24" w:rsidRPr="00242A86" w:rsidRDefault="004D7B24" w:rsidP="004D7B24"/>
    <w:sectPr w:rsidR="004D7B24" w:rsidRPr="00242A86" w:rsidSect="00A67DA7">
      <w:headerReference w:type="even" r:id="rId7"/>
      <w:headerReference w:type="default" r:id="rId8"/>
      <w:footerReference w:type="even" r:id="rId9"/>
      <w:footerReference w:type="default" r:id="rId10"/>
      <w:headerReference w:type="first" r:id="rId11"/>
      <w:footerReference w:type="first" r:id="rId12"/>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6FD" w:rsidRDefault="001616FD">
      <w:r>
        <w:separator/>
      </w:r>
    </w:p>
  </w:endnote>
  <w:endnote w:type="continuationSeparator" w:id="1">
    <w:p w:rsidR="001616FD" w:rsidRDefault="001616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16B" w:rsidRDefault="00FA31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9268235"/>
      <w:docPartObj>
        <w:docPartGallery w:val="Page Numbers (Bottom of Page)"/>
        <w:docPartUnique/>
      </w:docPartObj>
    </w:sdtPr>
    <w:sdtContent>
      <w:p w:rsidR="00100EAD" w:rsidRDefault="005466E8">
        <w:pPr>
          <w:pStyle w:val="Footer"/>
          <w:jc w:val="right"/>
        </w:pPr>
        <w:fldSimple w:instr=" PAGE   \* MERGEFORMAT ">
          <w:r w:rsidR="004D7B24">
            <w:rPr>
              <w:noProof/>
            </w:rPr>
            <w:t>1</w:t>
          </w:r>
        </w:fldSimple>
      </w:p>
    </w:sdtContent>
  </w:sdt>
  <w:p w:rsidR="00F12C7C" w:rsidRDefault="00F12C7C" w:rsidP="00AE48B4">
    <w:pPr>
      <w:pStyle w:val="Footer"/>
      <w:ind w:left="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16B" w:rsidRDefault="00FA31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6FD" w:rsidRDefault="001616FD">
      <w:r>
        <w:separator/>
      </w:r>
    </w:p>
  </w:footnote>
  <w:footnote w:type="continuationSeparator" w:id="1">
    <w:p w:rsidR="001616FD" w:rsidRDefault="001616FD">
      <w:r>
        <w:continuationSeparator/>
      </w:r>
    </w:p>
  </w:footnote>
  <w:footnote w:id="2">
    <w:p w:rsidR="006B711B" w:rsidRPr="00B54F0A" w:rsidRDefault="006B711B" w:rsidP="006B711B">
      <w:pPr>
        <w:autoSpaceDE w:val="0"/>
        <w:autoSpaceDN w:val="0"/>
        <w:adjustRightInd w:val="0"/>
        <w:jc w:val="both"/>
        <w:rPr>
          <w:rFonts w:ascii="Arial" w:hAnsi="Arial" w:cs="Arial"/>
          <w:i/>
          <w:color w:val="404040"/>
          <w:sz w:val="18"/>
          <w:szCs w:val="18"/>
          <w:lang w:val="sl-SI" w:eastAsia="sl-SI"/>
        </w:rPr>
      </w:pPr>
      <w:r w:rsidRPr="00E55B7D">
        <w:rPr>
          <w:rStyle w:val="FootnoteReference"/>
          <w:rFonts w:ascii="Arial" w:hAnsi="Arial" w:cs="Arial"/>
          <w:color w:val="404040"/>
          <w:sz w:val="18"/>
          <w:szCs w:val="18"/>
        </w:rPr>
        <w:footnoteRef/>
      </w:r>
      <w:r w:rsidRPr="006B711B">
        <w:rPr>
          <w:rFonts w:ascii="Arial" w:hAnsi="Arial" w:cs="Arial"/>
          <w:i/>
          <w:color w:val="404040"/>
          <w:sz w:val="18"/>
          <w:szCs w:val="18"/>
          <w:lang w:val="sl-SI" w:eastAsia="sl-SI"/>
        </w:rPr>
        <w:t xml:space="preserve">The Risks </w:t>
      </w:r>
      <w:r>
        <w:rPr>
          <w:rFonts w:ascii="Arial" w:hAnsi="Arial" w:cs="Arial"/>
          <w:i/>
          <w:color w:val="404040"/>
          <w:sz w:val="18"/>
          <w:szCs w:val="18"/>
          <w:lang w:val="sl-SI" w:eastAsia="sl-SI"/>
        </w:rPr>
        <w:t>m</w:t>
      </w:r>
      <w:r w:rsidRPr="006B711B">
        <w:rPr>
          <w:rFonts w:ascii="Arial" w:hAnsi="Arial" w:cs="Arial"/>
          <w:i/>
          <w:color w:val="404040"/>
          <w:sz w:val="18"/>
          <w:szCs w:val="18"/>
          <w:lang w:val="sl-SI" w:eastAsia="sl-SI"/>
        </w:rPr>
        <w:t xml:space="preserve">onitoring </w:t>
      </w:r>
      <w:r>
        <w:rPr>
          <w:rFonts w:ascii="Arial" w:hAnsi="Arial" w:cs="Arial"/>
          <w:i/>
          <w:color w:val="404040"/>
          <w:sz w:val="18"/>
          <w:szCs w:val="18"/>
          <w:lang w:val="sl-SI" w:eastAsia="sl-SI"/>
        </w:rPr>
        <w:t>form</w:t>
      </w:r>
      <w:r w:rsidRPr="006B711B">
        <w:rPr>
          <w:rFonts w:ascii="Arial" w:hAnsi="Arial" w:cs="Arial"/>
          <w:i/>
          <w:color w:val="404040"/>
          <w:sz w:val="18"/>
          <w:szCs w:val="18"/>
          <w:lang w:val="sl-SI" w:eastAsia="sl-SI"/>
        </w:rPr>
        <w:t xml:space="preserve"> should be updated after each </w:t>
      </w:r>
      <w:r>
        <w:rPr>
          <w:rFonts w:ascii="Arial" w:hAnsi="Arial" w:cs="Arial"/>
          <w:i/>
          <w:color w:val="404040"/>
          <w:sz w:val="18"/>
          <w:szCs w:val="18"/>
          <w:lang w:val="sl-SI" w:eastAsia="sl-SI"/>
        </w:rPr>
        <w:t>SC</w:t>
      </w:r>
      <w:r w:rsidRPr="006B711B">
        <w:rPr>
          <w:rFonts w:ascii="Arial" w:hAnsi="Arial" w:cs="Arial"/>
          <w:i/>
          <w:color w:val="404040"/>
          <w:sz w:val="18"/>
          <w:szCs w:val="18"/>
          <w:lang w:val="sl-SI" w:eastAsia="sl-SI"/>
        </w:rPr>
        <w:t xml:space="preserve"> organized</w:t>
      </w:r>
      <w:r>
        <w:rPr>
          <w:rFonts w:ascii="Arial" w:hAnsi="Arial" w:cs="Arial"/>
          <w:i/>
          <w:color w:val="404040"/>
          <w:sz w:val="18"/>
          <w:szCs w:val="18"/>
          <w:lang w:val="sl-SI" w:eastAsia="sl-SI"/>
        </w:rPr>
        <w:t>.</w:t>
      </w:r>
      <w:r w:rsidRPr="001534EA">
        <w:rPr>
          <w:rFonts w:cs="Arial"/>
          <w:color w:val="000000"/>
          <w:lang w:val="sl-SI" w:eastAsia="sl-SI"/>
        </w:rPr>
        <w:t xml:space="preserve"> </w:t>
      </w:r>
      <w:r w:rsidRPr="006B711B">
        <w:rPr>
          <w:rFonts w:ascii="Arial" w:hAnsi="Arial" w:cs="Arial"/>
          <w:i/>
          <w:color w:val="404040"/>
          <w:sz w:val="18"/>
          <w:szCs w:val="18"/>
          <w:lang w:val="sl-SI" w:eastAsia="sl-SI"/>
        </w:rPr>
        <w:t>P</w:t>
      </w:r>
      <w:r>
        <w:rPr>
          <w:rFonts w:ascii="Arial" w:hAnsi="Arial" w:cs="Arial"/>
          <w:i/>
          <w:color w:val="404040"/>
          <w:sz w:val="18"/>
          <w:szCs w:val="18"/>
          <w:lang w:val="sl-SI" w:eastAsia="sl-SI"/>
        </w:rPr>
        <w:t>roject Coordinator</w:t>
      </w:r>
      <w:r w:rsidRPr="006B711B">
        <w:rPr>
          <w:rFonts w:ascii="Arial" w:hAnsi="Arial" w:cs="Arial"/>
          <w:i/>
          <w:color w:val="404040"/>
          <w:sz w:val="18"/>
          <w:szCs w:val="18"/>
          <w:lang w:val="sl-SI" w:eastAsia="sl-SI"/>
        </w:rPr>
        <w:t xml:space="preserve"> with WP leader and </w:t>
      </w:r>
      <w:r>
        <w:rPr>
          <w:rFonts w:ascii="Arial" w:hAnsi="Arial" w:cs="Arial"/>
          <w:i/>
          <w:color w:val="404040"/>
          <w:sz w:val="18"/>
          <w:szCs w:val="18"/>
          <w:lang w:val="sl-SI" w:eastAsia="sl-SI"/>
        </w:rPr>
        <w:t>QAC</w:t>
      </w:r>
      <w:r w:rsidRPr="006B711B">
        <w:rPr>
          <w:rFonts w:ascii="Arial" w:hAnsi="Arial" w:cs="Arial"/>
          <w:i/>
          <w:color w:val="404040"/>
          <w:sz w:val="18"/>
          <w:szCs w:val="18"/>
          <w:lang w:val="sl-SI" w:eastAsia="sl-SI"/>
        </w:rPr>
        <w:t xml:space="preserve"> plans and implements risk responses</w:t>
      </w:r>
      <w:r>
        <w:rPr>
          <w:rFonts w:ascii="Arial" w:hAnsi="Arial" w:cs="Arial"/>
          <w:i/>
          <w:color w:val="404040"/>
          <w:sz w:val="18"/>
          <w:szCs w:val="18"/>
          <w:lang w:val="sl-SI" w:eastAsia="sl-SI"/>
        </w:rPr>
        <w:t xml:space="preserve">. </w:t>
      </w:r>
      <w:r w:rsidRPr="00E55B7D">
        <w:rPr>
          <w:rFonts w:ascii="Arial" w:hAnsi="Arial" w:cs="Arial"/>
          <w:i/>
          <w:color w:val="404040"/>
          <w:sz w:val="18"/>
          <w:szCs w:val="18"/>
          <w:lang w:val="sl-SI" w:eastAsia="sl-SI"/>
        </w:rPr>
        <w:t>This</w:t>
      </w:r>
      <w:r>
        <w:rPr>
          <w:rFonts w:ascii="Arial" w:hAnsi="Arial" w:cs="Arial"/>
          <w:i/>
          <w:color w:val="404040"/>
          <w:sz w:val="18"/>
          <w:szCs w:val="18"/>
          <w:lang w:val="sl-SI" w:eastAsia="sl-SI"/>
        </w:rPr>
        <w:t xml:space="preserve"> form</w:t>
      </w:r>
      <w:r w:rsidRPr="00E55B7D">
        <w:rPr>
          <w:rFonts w:ascii="Arial" w:hAnsi="Arial" w:cs="Arial"/>
          <w:i/>
          <w:color w:val="404040"/>
          <w:sz w:val="18"/>
          <w:szCs w:val="18"/>
          <w:lang w:val="sl-SI" w:eastAsia="sl-SI"/>
        </w:rPr>
        <w:t xml:space="preserve"> has to be filled by </w:t>
      </w:r>
      <w:r>
        <w:rPr>
          <w:rFonts w:ascii="Arial" w:hAnsi="Arial" w:cs="Arial"/>
          <w:i/>
          <w:color w:val="404040"/>
          <w:sz w:val="18"/>
          <w:szCs w:val="18"/>
          <w:lang w:val="sl-SI" w:eastAsia="sl-SI"/>
        </w:rPr>
        <w:t xml:space="preserve">Project Coordinator and sent </w:t>
      </w:r>
      <w:r w:rsidRPr="00E55B7D">
        <w:rPr>
          <w:rFonts w:ascii="Arial" w:hAnsi="Arial" w:cs="Arial"/>
          <w:i/>
          <w:color w:val="404040"/>
          <w:sz w:val="18"/>
          <w:szCs w:val="18"/>
          <w:lang w:val="sl-SI" w:eastAsia="sl-SI"/>
        </w:rPr>
        <w:t xml:space="preserve">on e-mail address: </w:t>
      </w:r>
      <w:r w:rsidRPr="00864113">
        <w:rPr>
          <w:rFonts w:ascii="Arial" w:hAnsi="Arial" w:cs="Arial"/>
          <w:color w:val="4F81BD"/>
          <w:sz w:val="18"/>
          <w:szCs w:val="18"/>
          <w:shd w:val="clear" w:color="auto" w:fill="FFFFFF"/>
        </w:rPr>
        <w:t>natriskuni@gmail.com</w:t>
      </w:r>
      <w:r>
        <w:rPr>
          <w:rFonts w:ascii="Arial" w:hAnsi="Arial" w:cs="Arial"/>
          <w:i/>
          <w:color w:val="404040"/>
          <w:sz w:val="18"/>
          <w:szCs w:val="18"/>
          <w:lang w:val="sl-SI" w:eastAsia="sl-SI"/>
        </w:rPr>
        <w:t xml:space="preserve"> five days after event.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16B" w:rsidRDefault="00FA31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tblPr>
    <w:tblGrid>
      <w:gridCol w:w="2218"/>
      <w:gridCol w:w="5617"/>
      <w:gridCol w:w="2581"/>
    </w:tblGrid>
    <w:tr w:rsidR="0069015C" w:rsidTr="00100EAD">
      <w:tc>
        <w:tcPr>
          <w:tcW w:w="2235" w:type="dxa"/>
        </w:tcPr>
        <w:p w:rsidR="0069015C" w:rsidRDefault="00FA316B" w:rsidP="00E843F7">
          <w:pPr>
            <w:pStyle w:val="BodyText"/>
          </w:pPr>
          <w:r w:rsidRPr="00FA316B">
            <w:rPr>
              <w:noProof/>
              <w:lang w:bidi="ar-SA"/>
            </w:rPr>
            <w:drawing>
              <wp:inline distT="0" distB="0" distL="0" distR="0">
                <wp:extent cx="1104900" cy="447675"/>
                <wp:effectExtent l="19050" t="0" r="0" b="0"/>
                <wp:docPr id="4" name="Picture 2" descr="final_color.jpg"/>
                <wp:cNvGraphicFramePr/>
                <a:graphic xmlns:a="http://schemas.openxmlformats.org/drawingml/2006/main">
                  <a:graphicData uri="http://schemas.openxmlformats.org/drawingml/2006/picture">
                    <pic:pic xmlns:pic="http://schemas.openxmlformats.org/drawingml/2006/picture">
                      <pic:nvPicPr>
                        <pic:cNvPr id="10" name="Picture 9" descr="final_color.jpg"/>
                        <pic:cNvPicPr>
                          <a:picLocks noChangeAspect="1"/>
                        </pic:cNvPicPr>
                      </pic:nvPicPr>
                      <pic:blipFill>
                        <a:blip r:embed="rId1"/>
                        <a:stretch>
                          <a:fillRect/>
                        </a:stretch>
                      </pic:blipFill>
                      <pic:spPr>
                        <a:xfrm>
                          <a:off x="0" y="0"/>
                          <a:ext cx="1104900" cy="447675"/>
                        </a:xfrm>
                        <a:prstGeom prst="rect">
                          <a:avLst/>
                        </a:prstGeom>
                      </pic:spPr>
                    </pic:pic>
                  </a:graphicData>
                </a:graphic>
              </wp:inline>
            </w:drawing>
          </w:r>
        </w:p>
      </w:tc>
      <w:tc>
        <w:tcPr>
          <w:tcW w:w="5935" w:type="dxa"/>
        </w:tcPr>
        <w:p w:rsidR="0069015C" w:rsidRPr="0069015C" w:rsidRDefault="0069015C" w:rsidP="00E843F7">
          <w:pPr>
            <w:pStyle w:val="BodyText"/>
            <w:rPr>
              <w:sz w:val="16"/>
              <w:szCs w:val="16"/>
            </w:rPr>
          </w:pPr>
          <w:r w:rsidRPr="0069015C">
            <w:rPr>
              <w:b/>
              <w:color w:val="17365D" w:themeColor="text2" w:themeShade="BF"/>
              <w:sz w:val="16"/>
              <w:szCs w:val="16"/>
              <w:shd w:val="clear" w:color="auto" w:fill="FFFFFF"/>
            </w:rPr>
            <w:t>Development of master curricula for natural disasters risk management in Western Balkan countries</w:t>
          </w:r>
          <w:r>
            <w:rPr>
              <w:b/>
              <w:color w:val="17365D" w:themeColor="text2" w:themeShade="BF"/>
              <w:sz w:val="16"/>
              <w:szCs w:val="16"/>
              <w:shd w:val="clear" w:color="auto" w:fill="FFFFFF"/>
            </w:rPr>
            <w:t xml:space="preserve"> (</w:t>
          </w:r>
          <w:r w:rsidR="00AE428F">
            <w:rPr>
              <w:b/>
              <w:color w:val="17365D" w:themeColor="text2" w:themeShade="BF"/>
              <w:sz w:val="16"/>
              <w:szCs w:val="16"/>
              <w:shd w:val="clear" w:color="auto" w:fill="FFFFFF"/>
            </w:rPr>
            <w:t>5</w:t>
          </w:r>
          <w:r w:rsidRPr="0069015C">
            <w:rPr>
              <w:b/>
              <w:color w:val="17365D" w:themeColor="text2" w:themeShade="BF"/>
              <w:sz w:val="16"/>
              <w:szCs w:val="16"/>
              <w:shd w:val="clear" w:color="auto" w:fill="FFFFFF"/>
            </w:rPr>
            <w:t>73806-EPP-1-2016-1-RS-EPPKA2-CBHE-JP</w:t>
          </w:r>
          <w:r>
            <w:rPr>
              <w:b/>
              <w:color w:val="17365D" w:themeColor="text2" w:themeShade="BF"/>
              <w:sz w:val="16"/>
              <w:szCs w:val="16"/>
              <w:shd w:val="clear" w:color="auto" w:fill="FFFFFF"/>
            </w:rPr>
            <w:t>)</w:t>
          </w:r>
        </w:p>
      </w:tc>
      <w:tc>
        <w:tcPr>
          <w:tcW w:w="2586" w:type="dxa"/>
        </w:tcPr>
        <w:p w:rsidR="0069015C" w:rsidRDefault="00941AC8" w:rsidP="00E843F7">
          <w:pPr>
            <w:pStyle w:val="BodyText"/>
          </w:pPr>
          <w:r w:rsidRPr="00941AC8">
            <w:rPr>
              <w:noProof/>
              <w:lang w:bidi="ar-SA"/>
            </w:rPr>
            <w:drawing>
              <wp:inline distT="0" distB="0" distL="0" distR="0">
                <wp:extent cx="1433655" cy="409575"/>
                <wp:effectExtent l="19050" t="0" r="0" b="0"/>
                <wp:docPr id="2"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5466E8" w:rsidP="00E843F7">
    <w:pPr>
      <w:pStyle w:val="BodyText"/>
    </w:pPr>
    <w:r>
      <w:rPr>
        <w:noProof/>
        <w:lang w:bidi="ar-SA"/>
      </w:rPr>
      <w:pict>
        <v:shapetype id="_x0000_t202" coordsize="21600,21600" o:spt="202" path="m,l,21600r21600,l21600,xe">
          <v:stroke joinstyle="miter"/>
          <v:path gradientshapeok="t" o:connecttype="rect"/>
        </v:shapetype>
        <v:shape id="Text Box 11" o:spid="_x0000_s4098" type="#_x0000_t202" style="position:absolute;margin-left:-2.15pt;margin-top:67.85pt;width:133.1pt;height:39.3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" stroked="f">
          <v:textbox>
            <w:txbxContent>
              <w:p w:rsidR="00303791" w:rsidRDefault="00303791" w:rsidP="00303791"/>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16B" w:rsidRDefault="00FA31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3554"/>
    <o:shapelayout v:ext="edit">
      <o:idmap v:ext="edit" data="4"/>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303791"/>
    <w:rsid w:val="00005D08"/>
    <w:rsid w:val="000237B0"/>
    <w:rsid w:val="000341D6"/>
    <w:rsid w:val="0004689E"/>
    <w:rsid w:val="00047D38"/>
    <w:rsid w:val="00051F8B"/>
    <w:rsid w:val="00053A35"/>
    <w:rsid w:val="000831F3"/>
    <w:rsid w:val="00083CE1"/>
    <w:rsid w:val="00090499"/>
    <w:rsid w:val="0009219B"/>
    <w:rsid w:val="000965B2"/>
    <w:rsid w:val="00096DBF"/>
    <w:rsid w:val="000C019A"/>
    <w:rsid w:val="000C3D46"/>
    <w:rsid w:val="000E0157"/>
    <w:rsid w:val="00100EAD"/>
    <w:rsid w:val="00116BB0"/>
    <w:rsid w:val="00132BB4"/>
    <w:rsid w:val="001362D2"/>
    <w:rsid w:val="00141DE1"/>
    <w:rsid w:val="00143543"/>
    <w:rsid w:val="00151396"/>
    <w:rsid w:val="001516D3"/>
    <w:rsid w:val="001616FD"/>
    <w:rsid w:val="001779FE"/>
    <w:rsid w:val="00181D91"/>
    <w:rsid w:val="00190C9A"/>
    <w:rsid w:val="00195F5D"/>
    <w:rsid w:val="001A21A4"/>
    <w:rsid w:val="001A49B6"/>
    <w:rsid w:val="001B5FBB"/>
    <w:rsid w:val="001D05D0"/>
    <w:rsid w:val="001D3884"/>
    <w:rsid w:val="001E6E78"/>
    <w:rsid w:val="001E74C7"/>
    <w:rsid w:val="001E78A7"/>
    <w:rsid w:val="001F71CF"/>
    <w:rsid w:val="00210644"/>
    <w:rsid w:val="00220B1F"/>
    <w:rsid w:val="00222BC5"/>
    <w:rsid w:val="00225FFE"/>
    <w:rsid w:val="0023500F"/>
    <w:rsid w:val="00237E72"/>
    <w:rsid w:val="00242A86"/>
    <w:rsid w:val="00257CA9"/>
    <w:rsid w:val="002630F5"/>
    <w:rsid w:val="00263DF6"/>
    <w:rsid w:val="00264C4B"/>
    <w:rsid w:val="00272F45"/>
    <w:rsid w:val="00280241"/>
    <w:rsid w:val="00286448"/>
    <w:rsid w:val="002911BD"/>
    <w:rsid w:val="002B3371"/>
    <w:rsid w:val="002D6F46"/>
    <w:rsid w:val="002E617A"/>
    <w:rsid w:val="002E6E1A"/>
    <w:rsid w:val="00303791"/>
    <w:rsid w:val="00313E84"/>
    <w:rsid w:val="00315A81"/>
    <w:rsid w:val="00332B0E"/>
    <w:rsid w:val="003477B1"/>
    <w:rsid w:val="00361C90"/>
    <w:rsid w:val="00395127"/>
    <w:rsid w:val="003A6AF9"/>
    <w:rsid w:val="003B7A73"/>
    <w:rsid w:val="003C5121"/>
    <w:rsid w:val="003C7D49"/>
    <w:rsid w:val="003D05DA"/>
    <w:rsid w:val="003E7267"/>
    <w:rsid w:val="003F46EE"/>
    <w:rsid w:val="0040086D"/>
    <w:rsid w:val="004101DD"/>
    <w:rsid w:val="004163F3"/>
    <w:rsid w:val="00417EA4"/>
    <w:rsid w:val="00422DD5"/>
    <w:rsid w:val="00423D84"/>
    <w:rsid w:val="00441C70"/>
    <w:rsid w:val="0044305D"/>
    <w:rsid w:val="00445760"/>
    <w:rsid w:val="00446495"/>
    <w:rsid w:val="004800A2"/>
    <w:rsid w:val="00485AE7"/>
    <w:rsid w:val="004866CC"/>
    <w:rsid w:val="004B0B45"/>
    <w:rsid w:val="004D1BB2"/>
    <w:rsid w:val="004D78AF"/>
    <w:rsid w:val="004D7B24"/>
    <w:rsid w:val="004E1DF7"/>
    <w:rsid w:val="0050206A"/>
    <w:rsid w:val="00530874"/>
    <w:rsid w:val="005466E8"/>
    <w:rsid w:val="005604D1"/>
    <w:rsid w:val="005753D1"/>
    <w:rsid w:val="005760AF"/>
    <w:rsid w:val="00583168"/>
    <w:rsid w:val="00586A93"/>
    <w:rsid w:val="00591C38"/>
    <w:rsid w:val="005A3B95"/>
    <w:rsid w:val="005B1DD3"/>
    <w:rsid w:val="005D0814"/>
    <w:rsid w:val="005D62BE"/>
    <w:rsid w:val="005E07B0"/>
    <w:rsid w:val="005E3BBC"/>
    <w:rsid w:val="005E7077"/>
    <w:rsid w:val="005F1950"/>
    <w:rsid w:val="0060503B"/>
    <w:rsid w:val="00611687"/>
    <w:rsid w:val="00615FEF"/>
    <w:rsid w:val="00626A3F"/>
    <w:rsid w:val="00626E41"/>
    <w:rsid w:val="00632335"/>
    <w:rsid w:val="006324AA"/>
    <w:rsid w:val="006436E9"/>
    <w:rsid w:val="0066667E"/>
    <w:rsid w:val="00682226"/>
    <w:rsid w:val="0069015C"/>
    <w:rsid w:val="006B569C"/>
    <w:rsid w:val="006B711B"/>
    <w:rsid w:val="006B7712"/>
    <w:rsid w:val="006C1CFB"/>
    <w:rsid w:val="006C646D"/>
    <w:rsid w:val="006C64A2"/>
    <w:rsid w:val="006D5654"/>
    <w:rsid w:val="006D6343"/>
    <w:rsid w:val="006F215D"/>
    <w:rsid w:val="00702F9E"/>
    <w:rsid w:val="00707030"/>
    <w:rsid w:val="00716DDC"/>
    <w:rsid w:val="00717988"/>
    <w:rsid w:val="00731936"/>
    <w:rsid w:val="00741B85"/>
    <w:rsid w:val="00745013"/>
    <w:rsid w:val="00751E0D"/>
    <w:rsid w:val="0077162A"/>
    <w:rsid w:val="00771721"/>
    <w:rsid w:val="00782EC0"/>
    <w:rsid w:val="00787D87"/>
    <w:rsid w:val="007A5865"/>
    <w:rsid w:val="007B1819"/>
    <w:rsid w:val="007B3AD7"/>
    <w:rsid w:val="007C19BA"/>
    <w:rsid w:val="007C616C"/>
    <w:rsid w:val="007E2594"/>
    <w:rsid w:val="007F27AF"/>
    <w:rsid w:val="007F2C62"/>
    <w:rsid w:val="008144A1"/>
    <w:rsid w:val="00814AEE"/>
    <w:rsid w:val="0082097A"/>
    <w:rsid w:val="00847945"/>
    <w:rsid w:val="008753F6"/>
    <w:rsid w:val="008830E6"/>
    <w:rsid w:val="00896495"/>
    <w:rsid w:val="008B0542"/>
    <w:rsid w:val="008D3AA7"/>
    <w:rsid w:val="008E09BA"/>
    <w:rsid w:val="008E613E"/>
    <w:rsid w:val="009067C4"/>
    <w:rsid w:val="00907BC5"/>
    <w:rsid w:val="0091283D"/>
    <w:rsid w:val="00915250"/>
    <w:rsid w:val="00916B9A"/>
    <w:rsid w:val="00931683"/>
    <w:rsid w:val="00935D95"/>
    <w:rsid w:val="00941AC8"/>
    <w:rsid w:val="00943DD4"/>
    <w:rsid w:val="00944AA3"/>
    <w:rsid w:val="0095474F"/>
    <w:rsid w:val="00971102"/>
    <w:rsid w:val="0097459D"/>
    <w:rsid w:val="009812FC"/>
    <w:rsid w:val="0098202A"/>
    <w:rsid w:val="00983962"/>
    <w:rsid w:val="009841CB"/>
    <w:rsid w:val="00993D7F"/>
    <w:rsid w:val="009A0E18"/>
    <w:rsid w:val="009A500C"/>
    <w:rsid w:val="009D4FD3"/>
    <w:rsid w:val="009E2D53"/>
    <w:rsid w:val="009E4F0D"/>
    <w:rsid w:val="009E6559"/>
    <w:rsid w:val="009F522A"/>
    <w:rsid w:val="00A0458A"/>
    <w:rsid w:val="00A21128"/>
    <w:rsid w:val="00A4011F"/>
    <w:rsid w:val="00A46A71"/>
    <w:rsid w:val="00A67DA7"/>
    <w:rsid w:val="00A70E8D"/>
    <w:rsid w:val="00A77E8D"/>
    <w:rsid w:val="00AB6F49"/>
    <w:rsid w:val="00AD2967"/>
    <w:rsid w:val="00AD7515"/>
    <w:rsid w:val="00AE140B"/>
    <w:rsid w:val="00AE428F"/>
    <w:rsid w:val="00AE48B4"/>
    <w:rsid w:val="00AE60AC"/>
    <w:rsid w:val="00AF6032"/>
    <w:rsid w:val="00AF75BE"/>
    <w:rsid w:val="00B02282"/>
    <w:rsid w:val="00B13005"/>
    <w:rsid w:val="00B17EFA"/>
    <w:rsid w:val="00B4758A"/>
    <w:rsid w:val="00B527CA"/>
    <w:rsid w:val="00B56CC8"/>
    <w:rsid w:val="00B577F0"/>
    <w:rsid w:val="00B76690"/>
    <w:rsid w:val="00B841EC"/>
    <w:rsid w:val="00BA57C0"/>
    <w:rsid w:val="00BF0C99"/>
    <w:rsid w:val="00C16570"/>
    <w:rsid w:val="00C251F9"/>
    <w:rsid w:val="00C27C63"/>
    <w:rsid w:val="00C32546"/>
    <w:rsid w:val="00C40FA6"/>
    <w:rsid w:val="00C62DF5"/>
    <w:rsid w:val="00C65364"/>
    <w:rsid w:val="00C743AE"/>
    <w:rsid w:val="00C911B8"/>
    <w:rsid w:val="00C94F48"/>
    <w:rsid w:val="00C96D8D"/>
    <w:rsid w:val="00C9780D"/>
    <w:rsid w:val="00CA37CD"/>
    <w:rsid w:val="00CB1BFC"/>
    <w:rsid w:val="00CC494E"/>
    <w:rsid w:val="00CD53B6"/>
    <w:rsid w:val="00CE1446"/>
    <w:rsid w:val="00CF052F"/>
    <w:rsid w:val="00D034B5"/>
    <w:rsid w:val="00D06BB8"/>
    <w:rsid w:val="00D27313"/>
    <w:rsid w:val="00D31A73"/>
    <w:rsid w:val="00D41393"/>
    <w:rsid w:val="00D445ED"/>
    <w:rsid w:val="00DD6755"/>
    <w:rsid w:val="00E018F8"/>
    <w:rsid w:val="00E12A3F"/>
    <w:rsid w:val="00E13121"/>
    <w:rsid w:val="00E43951"/>
    <w:rsid w:val="00E57AEA"/>
    <w:rsid w:val="00E6240D"/>
    <w:rsid w:val="00E62A1D"/>
    <w:rsid w:val="00E6578E"/>
    <w:rsid w:val="00E8190B"/>
    <w:rsid w:val="00E82BA2"/>
    <w:rsid w:val="00E843F7"/>
    <w:rsid w:val="00EA6356"/>
    <w:rsid w:val="00EC0E26"/>
    <w:rsid w:val="00EC42B9"/>
    <w:rsid w:val="00EC6240"/>
    <w:rsid w:val="00EC69DF"/>
    <w:rsid w:val="00EE2F75"/>
    <w:rsid w:val="00F115F5"/>
    <w:rsid w:val="00F11C92"/>
    <w:rsid w:val="00F12C7C"/>
    <w:rsid w:val="00F25283"/>
    <w:rsid w:val="00F27049"/>
    <w:rsid w:val="00F34547"/>
    <w:rsid w:val="00F65441"/>
    <w:rsid w:val="00F66384"/>
    <w:rsid w:val="00F8091D"/>
    <w:rsid w:val="00F922AF"/>
    <w:rsid w:val="00FA316B"/>
    <w:rsid w:val="00FA3218"/>
    <w:rsid w:val="00FD2DF0"/>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paragraph" w:styleId="Heading5">
    <w:name w:val="heading 5"/>
    <w:basedOn w:val="Normal"/>
    <w:next w:val="Normal"/>
    <w:link w:val="Heading5Char"/>
    <w:uiPriority w:val="9"/>
    <w:unhideWhenUsed/>
    <w:qFormat/>
    <w:rsid w:val="004D7B24"/>
    <w:pPr>
      <w:spacing w:before="240" w:after="60" w:line="259" w:lineRule="auto"/>
      <w:outlineLvl w:val="4"/>
    </w:pPr>
    <w:rPr>
      <w:rFonts w:ascii="Calibri" w:eastAsia="Times New Roman" w:hAnsi="Calibri" w:cs="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 w:type="table" w:styleId="LightShading">
    <w:name w:val="Light Shading"/>
    <w:basedOn w:val="TableNormal"/>
    <w:uiPriority w:val="60"/>
    <w:rsid w:val="00F8091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otnoteReference">
    <w:name w:val="footnote reference"/>
    <w:uiPriority w:val="99"/>
    <w:semiHidden/>
    <w:unhideWhenUsed/>
    <w:rsid w:val="006B711B"/>
    <w:rPr>
      <w:vertAlign w:val="superscript"/>
    </w:rPr>
  </w:style>
  <w:style w:type="character" w:customStyle="1" w:styleId="Heading5Char">
    <w:name w:val="Heading 5 Char"/>
    <w:basedOn w:val="DefaultParagraphFont"/>
    <w:link w:val="Heading5"/>
    <w:uiPriority w:val="9"/>
    <w:rsid w:val="004D7B24"/>
    <w:rPr>
      <w:rFonts w:ascii="Calibri" w:hAnsi="Calibri"/>
      <w:b/>
      <w:bCs/>
      <w:i/>
      <w:iCs/>
      <w:sz w:val="26"/>
      <w:szCs w:val="26"/>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Template>
  <TotalTime>84</TotalTime>
  <Pages>2</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Milan</cp:lastModifiedBy>
  <cp:revision>21</cp:revision>
  <cp:lastPrinted>2016-01-21T07:14:00Z</cp:lastPrinted>
  <dcterms:created xsi:type="dcterms:W3CDTF">2016-01-20T13:49:00Z</dcterms:created>
  <dcterms:modified xsi:type="dcterms:W3CDTF">2017-02-20T00:21:00Z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